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"/>
        <w:spacing w:before="180" w:after="18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Дилерский договор о реализации товара №0001</w:t>
      </w:r>
    </w:p>
    <w:p>
      <w:pPr>
        <w:pStyle w:val="Style14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г. Новосибирск                                                                                                      «    »             2019 г.</w:t>
      </w:r>
    </w:p>
    <w:p>
      <w:pPr>
        <w:pStyle w:val="Style14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       </w:t>
      </w:r>
      <w:r>
        <w:rPr>
          <w:rFonts w:cs="Times New Roman" w:ascii="Times New Roman" w:hAnsi="Times New Roman"/>
          <w:b/>
          <w:lang w:val="ru-RU"/>
        </w:rPr>
        <w:t>ООО «АЛЮСИБ»</w:t>
      </w:r>
      <w:r>
        <w:rPr>
          <w:rFonts w:cs="Times New Roman" w:ascii="Times New Roman" w:hAnsi="Times New Roman"/>
          <w:lang w:val="ru-RU"/>
        </w:rPr>
        <w:t xml:space="preserve">, именуемое в дальнейшем «Продавец», в лице Генерального директора Терехова Антона Андреевича, действующего на основании Устава, с одной стороны, и </w:t>
      </w:r>
      <w:r>
        <w:rPr>
          <w:rFonts w:cs="Times New Roman" w:ascii="Times New Roman" w:hAnsi="Times New Roman"/>
          <w:b/>
          <w:lang w:val="ru-RU"/>
        </w:rPr>
        <w:t>ООО «            »</w:t>
      </w:r>
      <w:r>
        <w:rPr>
          <w:rFonts w:cs="Times New Roman" w:ascii="Times New Roman" w:hAnsi="Times New Roman"/>
          <w:lang w:val="ru-RU"/>
        </w:rPr>
        <w:t>, именуемое в дальнейшем «Дилер», в лице директора                                , действующего на основании Устава, с другой стороны, заключили настоящий договор (далее — «Договор») о нижеследующем:</w:t>
      </w:r>
    </w:p>
    <w:p>
      <w:pPr>
        <w:pStyle w:val="Compact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ПРЕДМЕТ ДОГОВОРА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1.1. Продавец обязуется передать в собственность Дилеру Товары в количестве, ассортименте и в сроки, предусмотренные в Договоре, а Дилер обязуется принять Товары и оплатить их на условиях настоящего Договора.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1.2. Наименование Товаров: Светодиодные светильники.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1.3. Товары передаются Дилеру для их последующей реализации.</w:t>
      </w:r>
    </w:p>
    <w:p>
      <w:pPr>
        <w:pStyle w:val="Compact"/>
        <w:numPr>
          <w:ilvl w:val="0"/>
          <w:numId w:val="2"/>
        </w:numPr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СТАТУС ДИЛЕРА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2.1. Дилер покупает Товары у Продавца и продает их третьим лицам от своего имени и за свой счет. Дилер не может действовать от имени Продавца или какого-либо из его дочерних предприятий.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2.2. Дилер приобретает Товары, указанные в настоящем Договоре, только у Продавца или из других источников, указанных исключительно Продавцом.</w:t>
      </w:r>
    </w:p>
    <w:p>
      <w:pPr>
        <w:pStyle w:val="Normal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ru-RU"/>
        </w:rPr>
        <w:t>ОРГАНИЗАЦИЯ ТОРГОВЛИ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3.1. Дилер обеспечивает высокий уровень профессиональной подготовки своих торговых представителей, которым будет поручено осуществлять реализацию Товаров. 3.2. Доставка Товаров осуществляется Продавцом на склады Дилера.</w:t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ОБЯЗАННОСТИ ПРОДАВЦА</w:t>
      </w:r>
    </w:p>
    <w:p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4.1. Продавец обязан бесплатно обеспечивать Дилера необходимыми ознакомительными материалами, связанными с Товаром.</w:t>
      </w:r>
    </w:p>
    <w:p>
      <w:pPr>
        <w:pStyle w:val="Style14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4.2. Своевременно информировать Дилера о появлении у Продавца новых Товаров и их стоимости.</w:t>
      </w:r>
    </w:p>
    <w:p>
      <w:pPr>
        <w:pStyle w:val="Compact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ЦЕНА</w:t>
      </w:r>
    </w:p>
    <w:p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5.1. Стоимость Товаров определяется в прайс листе и не включает в себя налог на добавленную стоимость .</w:t>
      </w:r>
    </w:p>
    <w:p>
      <w:pPr>
        <w:pStyle w:val="Style14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</w:rPr>
        <w:t>5.2. Система оплаты: авансовая.</w:t>
      </w:r>
    </w:p>
    <w:p>
      <w:pPr>
        <w:pStyle w:val="Style14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numPr>
          <w:ilvl w:val="0"/>
          <w:numId w:val="5"/>
        </w:numPr>
        <w:spacing w:before="0" w:after="20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УСЛОВИЯ ДОСТАВКИ И ПРИЕМКИ ТОВАРОВ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6.1. Доставка Товаров по настоящему Договору осуществляется партиями на основании заявок Дилера в течении 15 рабочих дней с момента поступления денег на расчетный счет.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6.1.1. Заявка направляется в адрес Продавца электронной почтой или в 65Арр менеджера продаж.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6.2. Доставка Товаров со склада Продавца (г. Новосибирск) на склад Дилера (г.Новосибирск) производится транспортной компанией или самовывозом со склада продавца. Выбор транспортной компании осуществляет Продавец Товара, который заключает с ней договоры перевозки от имени и за счет Дилера. Дилер выдает Продавцу доверенность на заключение договоров перевозки.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6.3. Транспортные расходы за перевозку оплачиваются Дилером при получения счета.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6.4.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6.5. При обнаружении скрытых недостатков в период срока годности Товаров (в т.ч. несоответствия готовой продукции требованиям ТУ) товар подлежит замене в течение 5 - 10 рабочих дней за счет продавца.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6.6. Поставляемые Товары по качеству должны соответствовать требованиям, предъявляемым к подобному виду Товаров, что подтверждается сертификатами, выданными уполномоченными органами.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6.7. По договоренности сторон некачественные Товары могут быть заменены на качественные Товары того же или другого ассортимента.</w:t>
      </w:r>
    </w:p>
    <w:p>
      <w:pPr>
        <w:pStyle w:val="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КОНФИДЕНЦИАЛЬНОСТЬ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7.1. Дилер соблюдает конфиденциальность любой информации и документации, полученной от Продавца, за исключением случаев, когда использование таковой необходимо для выполнения обязательств Дилера по настоящему Договору.</w:t>
      </w:r>
    </w:p>
    <w:p>
      <w:pPr>
        <w:pStyle w:val="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СРОК ДЕЙСТВИЯ И УСЛОВИЯ РАСТОРЖЕНИЯ ДОГОВОРА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8.1. Настоящий Договор вступает в силу после его подписания и действует до «17»января 2020 г.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8.2. Настоящий Договор пролонгируется на каждый последующий год, если не будет прекращен письменным уведомлением любой из сторон, направленным другой стороне не менее чем за 1 месяцев до даты окончания его действия.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8.3. Настоящий Договор может быть расторгнут сторонами в случаях, предусмотренных действующим законодательством РФ.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8.4. Продавец может расторгнуть настоящий Договор с уведомлением Дилера за 30 дней в случае, если Дилер будет иметь задолженность по платежам за Товары либо если Дилер нарушает условия п. 8 настоящего Договора.</w:t>
      </w:r>
    </w:p>
    <w:p>
      <w:pPr>
        <w:pStyle w:val="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ОТВЕТСТВЕННОСТЬ СТОРОН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9.1.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убытки.</w:t>
      </w:r>
    </w:p>
    <w:p>
      <w:pPr>
        <w:pStyle w:val="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ФОРС-МАЖОР 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 xml:space="preserve">10.1.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</w:t>
      </w:r>
      <w:bookmarkStart w:id="0" w:name="_GoBack"/>
      <w:bookmarkEnd w:id="0"/>
      <w:r>
        <w:rPr>
          <w:rFonts w:cs="Times New Roman" w:ascii="Times New Roman" w:hAnsi="Times New Roman"/>
          <w:lang w:val="ru-RU"/>
        </w:rPr>
        <w:t xml:space="preserve">эмбарго, землетрясения, наводнения, пожары и другие стихийные бедствия и т.д. 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10.2.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>
      <w:pPr>
        <w:pStyle w:val="Compact"/>
        <w:numPr>
          <w:ilvl w:val="0"/>
          <w:numId w:val="8"/>
        </w:numPr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ЗАКЛЮЧИТЕЛЬНЫЕ ПОЛОЖЕНИЯ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11.1. Договор заключён в 2-х экземплярах, имеющих одинаковую юридическую силу, по одному экземпляру для каждой Стороны.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11.4. Любые сообщения действительны со дня доставки по соответствующему адресу для корреспонденции.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11.5.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«Арбитражный суд Новосибирской области” в соответствии с действующим законодательством РФ.»</w:t>
      </w:r>
    </w:p>
    <w:p>
      <w:pPr>
        <w:pStyle w:val="Style14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</w:t>
      </w:r>
      <w:r>
        <w:rPr>
          <w:rFonts w:cs="Times New Roman" w:ascii="Times New Roman" w:hAnsi="Times New Roman"/>
          <w:lang w:val="ru-RU"/>
        </w:rPr>
        <w:t>11.6. Условия Договора обязательны для правопреемников Сторон.</w:t>
      </w:r>
    </w:p>
    <w:p>
      <w:pPr>
        <w:pStyle w:val="Compact"/>
        <w:numPr>
          <w:ilvl w:val="0"/>
          <w:numId w:val="9"/>
        </w:numPr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АДРЕСА И ПЛАТЕЖНЫЕ РЕКВИЗИТЫ СТОРОН</w:t>
      </w:r>
    </w:p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tbl>
      <w:tblPr>
        <w:tblStyle w:val="af"/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2"/>
        <w:gridCol w:w="4952"/>
      </w:tblGrid>
      <w:tr>
        <w:trPr/>
        <w:tc>
          <w:tcPr>
            <w:tcW w:w="4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Продавец: ООО «АЛЮСИБ»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Адрес: 630096 г. Новосибирск, ул.Олимпийская д.37 корпус 1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ОГРН 1185476099269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ИНН 5404082858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КПП 540401001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Банк: ПАО «СБЕРБАНК РОССИИ»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р/счет 40702810144050040276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к/счет 30101810500000000641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БИК 045004641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Дилер: ООО «                                   »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Адрес: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ОГРН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ИНН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КПП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Банк: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р/счет </w:t>
            </w:r>
          </w:p>
          <w:p>
            <w:pPr>
              <w:pStyle w:val="Style14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к/счет </w:t>
            </w:r>
          </w:p>
          <w:p>
            <w:pPr>
              <w:pStyle w:val="Style14"/>
              <w:spacing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БИК </w:t>
            </w:r>
          </w:p>
        </w:tc>
      </w:tr>
    </w:tbl>
    <w:p>
      <w:pPr>
        <w:pStyle w:val="FirstParagraph"/>
        <w:spacing w:before="0" w:after="20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Compact"/>
        <w:numPr>
          <w:ilvl w:val="0"/>
          <w:numId w:val="10"/>
        </w:numPr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ПОДПИСИ СТОРОН</w:t>
      </w:r>
    </w:p>
    <w:p>
      <w:pPr>
        <w:pStyle w:val="Compact"/>
        <w:spacing w:before="0" w:after="200"/>
        <w:ind w:left="4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"/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2"/>
        <w:gridCol w:w="4952"/>
      </w:tblGrid>
      <w:tr>
        <w:trPr/>
        <w:tc>
          <w:tcPr>
            <w:tcW w:w="4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 Продавца: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ООО «АЛЮСИБ»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Генеральный директор: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_________________________/Терехов А.А./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 Дилера: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ООО «                                »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Директор:</w:t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Style14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__________________________/                      / </w:t>
            </w:r>
          </w:p>
        </w:tc>
      </w:tr>
    </w:tbl>
    <w:p>
      <w:pPr>
        <w:pStyle w:val="Style14"/>
        <w:spacing w:before="0" w:after="200"/>
        <w:jc w:val="both"/>
        <w:rPr/>
      </w:pPr>
      <w:r>
        <w:rPr/>
      </w:r>
    </w:p>
    <w:sectPr>
      <w:type w:val="nextPage"/>
      <w:pgSz w:w="12240" w:h="15840"/>
      <w:pgMar w:left="1701" w:right="850" w:header="0" w:top="426" w:footer="0" w:bottom="42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styleId="Normal" w:default="1">
    <w:name w:val="Normal"/>
    <w:qFormat/>
    <w:rsid w:val="007a4f8b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Style14"/>
    <w:uiPriority w:val="9"/>
    <w:qFormat/>
    <w:rsid w:val="007a4f8b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Normal"/>
    <w:next w:val="Style14"/>
    <w:uiPriority w:val="9"/>
    <w:unhideWhenUsed/>
    <w:qFormat/>
    <w:rsid w:val="007a4f8b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3">
    <w:name w:val="Heading 3"/>
    <w:basedOn w:val="Normal"/>
    <w:next w:val="Style14"/>
    <w:uiPriority w:val="9"/>
    <w:unhideWhenUsed/>
    <w:qFormat/>
    <w:rsid w:val="007a4f8b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4">
    <w:name w:val="Heading 4"/>
    <w:basedOn w:val="Normal"/>
    <w:next w:val="Style14"/>
    <w:uiPriority w:val="9"/>
    <w:unhideWhenUsed/>
    <w:qFormat/>
    <w:rsid w:val="007a4f8b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next w:val="Style14"/>
    <w:uiPriority w:val="9"/>
    <w:unhideWhenUsed/>
    <w:qFormat/>
    <w:rsid w:val="007a4f8b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6">
    <w:name w:val="Heading 6"/>
    <w:basedOn w:val="Normal"/>
    <w:next w:val="Style14"/>
    <w:uiPriority w:val="9"/>
    <w:unhideWhenUsed/>
    <w:qFormat/>
    <w:rsid w:val="007a4f8b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Название объекта Знак"/>
    <w:basedOn w:val="DefaultParagraphFont"/>
    <w:link w:val="aa"/>
    <w:qFormat/>
    <w:rsid w:val="007a4f8b"/>
    <w:rPr/>
  </w:style>
  <w:style w:type="character" w:styleId="VerbatimChar" w:customStyle="1">
    <w:name w:val="Verbatim Char"/>
    <w:basedOn w:val="Style8"/>
    <w:link w:val="SourceCode"/>
    <w:qFormat/>
    <w:rsid w:val="007a4f8b"/>
    <w:rPr>
      <w:rFonts w:ascii="Consolas" w:hAnsi="Consolas"/>
      <w:sz w:val="22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basedOn w:val="Style8"/>
    <w:qFormat/>
    <w:rsid w:val="007a4f8b"/>
    <w:rPr>
      <w:vertAlign w:val="superscript"/>
    </w:rPr>
  </w:style>
  <w:style w:type="character" w:styleId="Style10">
    <w:name w:val="Интернет-ссылка"/>
    <w:basedOn w:val="Style8"/>
    <w:rsid w:val="007a4f8b"/>
    <w:rPr>
      <w:color w:val="4F81BD" w:themeColor="accent1"/>
    </w:rPr>
  </w:style>
  <w:style w:type="character" w:styleId="KeywordTok" w:customStyle="1">
    <w:name w:val="KeywordTok"/>
    <w:basedOn w:val="VerbatimChar"/>
    <w:qFormat/>
    <w:rsid w:val="007a4f8b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sid w:val="007a4f8b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sid w:val="007a4f8b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sid w:val="007a4f8b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sid w:val="007a4f8b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sid w:val="007a4f8b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sid w:val="007a4f8b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sid w:val="007a4f8b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sid w:val="007a4f8b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sid w:val="007a4f8b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sid w:val="007a4f8b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sid w:val="007a4f8b"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sid w:val="007a4f8b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sid w:val="007a4f8b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sid w:val="007a4f8b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sid w:val="007a4f8b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sid w:val="007a4f8b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sid w:val="007a4f8b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sid w:val="007a4f8b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sid w:val="007a4f8b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sid w:val="007a4f8b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sid w:val="007a4f8b"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sid w:val="007a4f8b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sid w:val="007a4f8b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sid w:val="007a4f8b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sid w:val="007a4f8b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sid w:val="007a4f8b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sid w:val="007a4f8b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sid w:val="007a4f8b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sid w:val="007a4f8b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sid w:val="007a4f8b"/>
    <w:rPr>
      <w:rFonts w:ascii="Consolas" w:hAnsi="Consolas"/>
      <w:sz w:val="22"/>
    </w:rPr>
  </w:style>
  <w:style w:type="character" w:styleId="Style11" w:customStyle="1">
    <w:name w:val="Верхний колонтитул Знак"/>
    <w:basedOn w:val="DefaultParagraphFont"/>
    <w:link w:val="af0"/>
    <w:qFormat/>
    <w:rsid w:val="00e251e6"/>
    <w:rPr/>
  </w:style>
  <w:style w:type="character" w:styleId="Style12" w:customStyle="1">
    <w:name w:val="Нижний колонтитул Знак"/>
    <w:basedOn w:val="DefaultParagraphFont"/>
    <w:link w:val="af2"/>
    <w:uiPriority w:val="99"/>
    <w:qFormat/>
    <w:rsid w:val="00e251e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qFormat/>
    <w:rsid w:val="007a4f8b"/>
    <w:pPr>
      <w:spacing w:before="180" w:after="18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FirstParagraph" w:customStyle="1">
    <w:name w:val="First Paragraph"/>
    <w:basedOn w:val="Style14"/>
    <w:next w:val="Style14"/>
    <w:qFormat/>
    <w:rsid w:val="007a4f8b"/>
    <w:pPr/>
    <w:rPr/>
  </w:style>
  <w:style w:type="paragraph" w:styleId="Compact" w:customStyle="1">
    <w:name w:val="Compact"/>
    <w:basedOn w:val="Style14"/>
    <w:qFormat/>
    <w:rsid w:val="007a4f8b"/>
    <w:pPr>
      <w:spacing w:before="36" w:after="36"/>
    </w:pPr>
    <w:rPr/>
  </w:style>
  <w:style w:type="paragraph" w:styleId="Style18">
    <w:name w:val="Title"/>
    <w:basedOn w:val="Normal"/>
    <w:next w:val="Style14"/>
    <w:qFormat/>
    <w:rsid w:val="007a4f8b"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tyle19">
    <w:name w:val="Subtitle"/>
    <w:basedOn w:val="Style18"/>
    <w:next w:val="Style14"/>
    <w:qFormat/>
    <w:rsid w:val="007a4f8b"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Style14"/>
    <w:qFormat/>
    <w:rsid w:val="007a4f8b"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Style14"/>
    <w:qFormat/>
    <w:rsid w:val="007a4f8b"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Style14"/>
    <w:qFormat/>
    <w:rsid w:val="007a4f8b"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7a4f8b"/>
    <w:pPr/>
    <w:rPr/>
  </w:style>
  <w:style w:type="paragraph" w:styleId="BlockText">
    <w:name w:val="Block Text"/>
    <w:basedOn w:val="Style14"/>
    <w:next w:val="Style14"/>
    <w:uiPriority w:val="9"/>
    <w:unhideWhenUsed/>
    <w:qFormat/>
    <w:rsid w:val="007a4f8b"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Style20">
    <w:name w:val="Footnote Text"/>
    <w:basedOn w:val="Normal"/>
    <w:uiPriority w:val="9"/>
    <w:unhideWhenUsed/>
    <w:qFormat/>
    <w:rsid w:val="007a4f8b"/>
    <w:pPr/>
    <w:rPr/>
  </w:style>
  <w:style w:type="paragraph" w:styleId="DefinitionTerm" w:customStyle="1">
    <w:name w:val="Definition Term"/>
    <w:basedOn w:val="Normal"/>
    <w:next w:val="Definition"/>
    <w:qFormat/>
    <w:rsid w:val="007a4f8b"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rsid w:val="007a4f8b"/>
    <w:pPr/>
    <w:rPr/>
  </w:style>
  <w:style w:type="paragraph" w:styleId="Caption">
    <w:name w:val="caption"/>
    <w:basedOn w:val="Normal"/>
    <w:link w:val="ab"/>
    <w:qFormat/>
    <w:rsid w:val="007a4f8b"/>
    <w:pPr>
      <w:spacing w:before="0" w:after="120"/>
    </w:pPr>
    <w:rPr>
      <w:i/>
    </w:rPr>
  </w:style>
  <w:style w:type="paragraph" w:styleId="TableCaption" w:customStyle="1">
    <w:name w:val="Table Caption"/>
    <w:basedOn w:val="Caption"/>
    <w:qFormat/>
    <w:rsid w:val="007a4f8b"/>
    <w:pPr>
      <w:keepNext w:val="true"/>
    </w:pPr>
    <w:rPr/>
  </w:style>
  <w:style w:type="paragraph" w:styleId="ImageCaption" w:customStyle="1">
    <w:name w:val="Image Caption"/>
    <w:basedOn w:val="Caption"/>
    <w:qFormat/>
    <w:rsid w:val="007a4f8b"/>
    <w:pPr/>
    <w:rPr/>
  </w:style>
  <w:style w:type="paragraph" w:styleId="Style21" w:customStyle="1">
    <w:name w:val="Table of Figures"/>
    <w:basedOn w:val="Normal"/>
    <w:rsid w:val="007a4f8b"/>
    <w:pPr/>
    <w:rPr/>
  </w:style>
  <w:style w:type="paragraph" w:styleId="FigurewithCaption" w:customStyle="1">
    <w:name w:val="Figure with Caption"/>
    <w:basedOn w:val="Style21"/>
    <w:qFormat/>
    <w:rsid w:val="007a4f8b"/>
    <w:pPr>
      <w:keepNext w:val="true"/>
    </w:pPr>
    <w:rPr/>
  </w:style>
  <w:style w:type="paragraph" w:styleId="TOCHeading">
    <w:name w:val="TOC Heading"/>
    <w:basedOn w:val="1"/>
    <w:next w:val="Style14"/>
    <w:uiPriority w:val="39"/>
    <w:unhideWhenUsed/>
    <w:qFormat/>
    <w:rsid w:val="007a4f8b"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rsid w:val="007a4f8b"/>
    <w:pPr/>
    <w:rPr/>
  </w:style>
  <w:style w:type="paragraph" w:styleId="Style22">
    <w:name w:val="Header"/>
    <w:basedOn w:val="Normal"/>
    <w:link w:val="af1"/>
    <w:unhideWhenUsed/>
    <w:rsid w:val="00e251e6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3">
    <w:name w:val="Footer"/>
    <w:basedOn w:val="Normal"/>
    <w:link w:val="af3"/>
    <w:uiPriority w:val="99"/>
    <w:unhideWhenUsed/>
    <w:rsid w:val="00e251e6"/>
    <w:pPr>
      <w:tabs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rsid w:val="002418a6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19A2-A790-41C8-985F-50295B59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LibreOffice/6.1.0.3$Windows_X86_64 LibreOffice_project/efb621ed25068d70781dc026f7e9c5187a4decd1</Application>
  <Pages>3</Pages>
  <Words>872</Words>
  <Characters>5791</Characters>
  <CharactersWithSpaces>7163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2019-01-16T09:47:00Z</dcterms:created>
  <dc:creator>Терехова Яна Игоревна</dc:creator>
  <dc:description/>
  <dc:language>ru-RU</dc:language>
  <cp:lastModifiedBy>Александр Иванов</cp:lastModifiedBy>
  <dcterms:modified xsi:type="dcterms:W3CDTF">2019-01-25T03:02:00Z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